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7C590" w14:textId="77777777" w:rsidR="002A59FF" w:rsidRPr="00A049BE" w:rsidRDefault="00372A8A" w:rsidP="00372A8A">
      <w:pPr>
        <w:jc w:val="center"/>
        <w:rPr>
          <w:rFonts w:ascii="Twinkl" w:hAnsi="Twinkl"/>
          <w:sz w:val="28"/>
          <w:szCs w:val="28"/>
          <w:u w:val="single"/>
        </w:rPr>
      </w:pPr>
      <w:r w:rsidRPr="00A049BE">
        <w:rPr>
          <w:rFonts w:ascii="Twinkl" w:hAnsi="Twinkl"/>
          <w:sz w:val="28"/>
          <w:szCs w:val="28"/>
          <w:u w:val="single"/>
        </w:rPr>
        <w:t>Computing Statement of Intent</w:t>
      </w:r>
    </w:p>
    <w:p w14:paraId="5F02FEDA" w14:textId="77777777" w:rsidR="00372A8A" w:rsidRPr="00A049BE" w:rsidRDefault="00372A8A">
      <w:pPr>
        <w:rPr>
          <w:rFonts w:ascii="Twinkl" w:hAnsi="Twinkl"/>
          <w:sz w:val="28"/>
          <w:szCs w:val="28"/>
        </w:rPr>
      </w:pPr>
      <w:r w:rsidRPr="00A049BE">
        <w:rPr>
          <w:rFonts w:ascii="Twinkl" w:hAnsi="Twinkl"/>
          <w:sz w:val="28"/>
          <w:szCs w:val="28"/>
        </w:rPr>
        <w:t xml:space="preserve">Throughout our computing curriculum our aim is to develop pupils in becoming digitally literate, and enabling them to express themselves and their ideas creatively through the use of technology. We aspire to do this in a way that promotes computational thinking and equip them with the skills needed for an increasingly digital world. </w:t>
      </w:r>
    </w:p>
    <w:p w14:paraId="10F7CD5C" w14:textId="77777777" w:rsidR="00372A8A" w:rsidRPr="00A049BE" w:rsidRDefault="00372A8A">
      <w:pPr>
        <w:rPr>
          <w:rFonts w:ascii="Twinkl" w:hAnsi="Twinkl"/>
          <w:sz w:val="28"/>
          <w:szCs w:val="28"/>
        </w:rPr>
      </w:pPr>
      <w:r w:rsidRPr="00A049BE">
        <w:rPr>
          <w:rFonts w:ascii="Twinkl" w:hAnsi="Twinkl"/>
          <w:sz w:val="28"/>
          <w:szCs w:val="28"/>
        </w:rPr>
        <w:t xml:space="preserve">Our curriculum is designed so that knowledge is built up over the years and each year builds upon the previous. </w:t>
      </w:r>
    </w:p>
    <w:p w14:paraId="0D8E05F0" w14:textId="77777777" w:rsidR="00372A8A" w:rsidRPr="00A049BE" w:rsidRDefault="00372A8A">
      <w:pPr>
        <w:rPr>
          <w:rFonts w:ascii="Twinkl" w:hAnsi="Twinkl"/>
          <w:sz w:val="28"/>
          <w:szCs w:val="28"/>
        </w:rPr>
      </w:pPr>
      <w:r w:rsidRPr="00A049BE">
        <w:rPr>
          <w:rFonts w:ascii="Twinkl" w:hAnsi="Twinkl"/>
          <w:sz w:val="28"/>
          <w:szCs w:val="28"/>
        </w:rPr>
        <w:t xml:space="preserve">The importance of being responsible citizens online and using technology safely features heavily at the start of each year group and will be touched upon and referred back to throughout the year in all classes. </w:t>
      </w:r>
    </w:p>
    <w:sectPr w:rsidR="00372A8A" w:rsidRPr="00A04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8A"/>
    <w:rsid w:val="002A59FF"/>
    <w:rsid w:val="00372A8A"/>
    <w:rsid w:val="00A049BE"/>
    <w:rsid w:val="00E86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F10F"/>
  <w15:chartTrackingRefBased/>
  <w15:docId w15:val="{75AEE07F-15C5-4501-A94C-AF334B459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Lambert</dc:creator>
  <cp:keywords/>
  <dc:description/>
  <cp:lastModifiedBy>Gabrielle Birdsall</cp:lastModifiedBy>
  <cp:revision>2</cp:revision>
  <dcterms:created xsi:type="dcterms:W3CDTF">2024-09-30T16:47:00Z</dcterms:created>
  <dcterms:modified xsi:type="dcterms:W3CDTF">2024-09-30T16:47:00Z</dcterms:modified>
</cp:coreProperties>
</file>